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F756" w14:textId="77777777" w:rsidR="00631C75" w:rsidRPr="00C46422" w:rsidRDefault="00670741" w:rsidP="007B1CDD">
      <w:pPr>
        <w:jc w:val="both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5EB8918" wp14:editId="67F749C3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1390650" cy="977900"/>
            <wp:effectExtent l="0" t="0" r="0" b="0"/>
            <wp:wrapTight wrapText="bothSides">
              <wp:wrapPolygon edited="0">
                <wp:start x="0" y="0"/>
                <wp:lineTo x="0" y="21039"/>
                <wp:lineTo x="21304" y="21039"/>
                <wp:lineTo x="21304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Krajevna skupnost Ločna Mačkovec, </w:t>
      </w:r>
      <w:r w:rsidR="00631C75">
        <w:t>Seidlova cesta 28</w:t>
      </w:r>
      <w:r>
        <w:t>,</w:t>
      </w:r>
      <w:r w:rsidR="00631C75">
        <w:t>8000 NOVO MESTO</w:t>
      </w:r>
    </w:p>
    <w:p w14:paraId="14946175" w14:textId="51300567" w:rsidR="00246E1C" w:rsidRDefault="00670741" w:rsidP="007B1CDD">
      <w:pPr>
        <w:jc w:val="both"/>
      </w:pPr>
      <w:r>
        <w:t xml:space="preserve">Davčna številka: 44939779, Poslovni račun UJP: SI56 </w:t>
      </w:r>
      <w:r w:rsidR="006C048C">
        <w:t>0110 0600 8346 970</w:t>
      </w:r>
    </w:p>
    <w:p w14:paraId="1B6B765C" w14:textId="77777777" w:rsidR="00631C75" w:rsidRDefault="00631C75" w:rsidP="007B1CDD">
      <w:pPr>
        <w:jc w:val="both"/>
      </w:pPr>
    </w:p>
    <w:p w14:paraId="04A86B63" w14:textId="77777777" w:rsidR="00670741" w:rsidRDefault="00670741" w:rsidP="007B1CDD">
      <w:pPr>
        <w:jc w:val="both"/>
      </w:pPr>
    </w:p>
    <w:p w14:paraId="4C2C5EC6" w14:textId="77777777" w:rsidR="00670741" w:rsidRDefault="00670741" w:rsidP="007B1CDD">
      <w:pPr>
        <w:jc w:val="both"/>
      </w:pPr>
    </w:p>
    <w:tbl>
      <w:tblPr>
        <w:tblStyle w:val="Tabelamrea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</w:tblGrid>
      <w:tr w:rsidR="00670741" w:rsidRPr="00670741" w14:paraId="7DA19EB3" w14:textId="77777777" w:rsidTr="00670741">
        <w:tc>
          <w:tcPr>
            <w:tcW w:w="2725" w:type="dxa"/>
          </w:tcPr>
          <w:p w14:paraId="5D3CB967" w14:textId="42A25E49" w:rsidR="00670741" w:rsidRPr="00670741" w:rsidRDefault="00670741" w:rsidP="009D29B1">
            <w:pPr>
              <w:jc w:val="both"/>
            </w:pPr>
            <w:r w:rsidRPr="00670741">
              <w:t xml:space="preserve">Novo mesto, </w:t>
            </w:r>
            <w:r w:rsidR="008C5C31">
              <w:t>7</w:t>
            </w:r>
            <w:r w:rsidR="006C048C">
              <w:t>.</w:t>
            </w:r>
            <w:r w:rsidR="008C5C31">
              <w:t>9</w:t>
            </w:r>
            <w:r w:rsidR="00DC6F2B">
              <w:t>.202</w:t>
            </w:r>
            <w:r w:rsidR="00597237">
              <w:t>3</w:t>
            </w:r>
          </w:p>
        </w:tc>
      </w:tr>
      <w:tr w:rsidR="00670741" w:rsidRPr="00670741" w14:paraId="362E836D" w14:textId="77777777" w:rsidTr="00670741">
        <w:tc>
          <w:tcPr>
            <w:tcW w:w="2725" w:type="dxa"/>
          </w:tcPr>
          <w:p w14:paraId="3C5223A7" w14:textId="47A239A5" w:rsidR="00670741" w:rsidRPr="00670741" w:rsidRDefault="00670741" w:rsidP="009D29B1">
            <w:pPr>
              <w:jc w:val="both"/>
              <w:rPr>
                <w:b/>
              </w:rPr>
            </w:pPr>
            <w:r>
              <w:rPr>
                <w:b/>
              </w:rPr>
              <w:t>Š</w:t>
            </w:r>
            <w:r w:rsidRPr="00670741">
              <w:rPr>
                <w:b/>
              </w:rPr>
              <w:t>t</w:t>
            </w:r>
            <w:r>
              <w:rPr>
                <w:b/>
              </w:rPr>
              <w:t>evilka</w:t>
            </w:r>
            <w:r w:rsidRPr="00670741">
              <w:rPr>
                <w:b/>
              </w:rPr>
              <w:t xml:space="preserve">: </w:t>
            </w:r>
            <w:r w:rsidR="006C048C">
              <w:rPr>
                <w:b/>
              </w:rPr>
              <w:t>0</w:t>
            </w:r>
            <w:r w:rsidR="00597237">
              <w:rPr>
                <w:b/>
              </w:rPr>
              <w:t>0</w:t>
            </w:r>
            <w:r w:rsidR="008C5C31">
              <w:rPr>
                <w:b/>
              </w:rPr>
              <w:t>4</w:t>
            </w:r>
            <w:r w:rsidR="006C048C">
              <w:rPr>
                <w:b/>
              </w:rPr>
              <w:t>-0</w:t>
            </w:r>
            <w:r w:rsidR="008C5C31">
              <w:rPr>
                <w:b/>
              </w:rPr>
              <w:t>9</w:t>
            </w:r>
            <w:r w:rsidR="006C048C">
              <w:rPr>
                <w:b/>
              </w:rPr>
              <w:t>/202</w:t>
            </w:r>
            <w:r w:rsidR="00597237">
              <w:rPr>
                <w:b/>
              </w:rPr>
              <w:t>3</w:t>
            </w:r>
          </w:p>
        </w:tc>
      </w:tr>
    </w:tbl>
    <w:p w14:paraId="3174CA8F" w14:textId="77777777" w:rsidR="00670741" w:rsidRPr="00670741" w:rsidRDefault="00670741" w:rsidP="007B1CDD">
      <w:pPr>
        <w:jc w:val="both"/>
        <w:rPr>
          <w:b/>
        </w:rPr>
      </w:pPr>
    </w:p>
    <w:p w14:paraId="688BA13F" w14:textId="77777777" w:rsidR="00670741" w:rsidRPr="00670741" w:rsidRDefault="00670741" w:rsidP="007B1CDD">
      <w:pPr>
        <w:jc w:val="both"/>
        <w:rPr>
          <w:b/>
        </w:rPr>
      </w:pPr>
    </w:p>
    <w:p w14:paraId="4FB5CACC" w14:textId="77777777" w:rsidR="007B1CDD" w:rsidRPr="007B1CDD" w:rsidRDefault="007B1CDD" w:rsidP="006C048C">
      <w:pPr>
        <w:jc w:val="center"/>
        <w:rPr>
          <w:b/>
          <w:sz w:val="24"/>
        </w:rPr>
      </w:pPr>
      <w:r w:rsidRPr="007B1CDD">
        <w:rPr>
          <w:b/>
          <w:sz w:val="24"/>
        </w:rPr>
        <w:t>ZAPISNIK SVETA KRAJEVNE SKUPNOSTI LOČNA MAČKOVEC</w:t>
      </w:r>
    </w:p>
    <w:p w14:paraId="0C31D6F1" w14:textId="77777777" w:rsidR="007B1CDD" w:rsidRPr="00C94AB6" w:rsidRDefault="007B1CDD" w:rsidP="007B1CDD">
      <w:pPr>
        <w:jc w:val="both"/>
        <w:rPr>
          <w:rFonts w:ascii="Arial Bold" w:hAnsi="Arial Bold"/>
          <w:b/>
        </w:rPr>
      </w:pPr>
    </w:p>
    <w:p w14:paraId="6F0FA56D" w14:textId="640C127B" w:rsidR="007B1CDD" w:rsidRPr="007B1CDD" w:rsidRDefault="008C5C31" w:rsidP="007B1CDD">
      <w:pPr>
        <w:ind w:right="-489"/>
        <w:jc w:val="both"/>
      </w:pPr>
      <w:r>
        <w:t>7</w:t>
      </w:r>
      <w:r w:rsidR="007B1CDD" w:rsidRPr="007B1CDD">
        <w:t>. redne seje, ki je bila</w:t>
      </w:r>
      <w:r w:rsidR="0067729A">
        <w:t xml:space="preserve"> </w:t>
      </w:r>
      <w:r>
        <w:t>7</w:t>
      </w:r>
      <w:r w:rsidR="004903C4">
        <w:t>.</w:t>
      </w:r>
      <w:r>
        <w:t>9</w:t>
      </w:r>
      <w:r w:rsidR="00D4576D" w:rsidRPr="00F07604">
        <w:t>.202</w:t>
      </w:r>
      <w:r w:rsidR="00597237">
        <w:t>3</w:t>
      </w:r>
      <w:r w:rsidR="007B1CDD" w:rsidRPr="007B1CDD">
        <w:t xml:space="preserve"> ob </w:t>
      </w:r>
      <w:r w:rsidR="00DC6F2B">
        <w:t>1</w:t>
      </w:r>
      <w:r w:rsidR="002157FA">
        <w:t>9</w:t>
      </w:r>
      <w:r w:rsidR="00DC6F2B">
        <w:t>.</w:t>
      </w:r>
      <w:r w:rsidR="0067729A">
        <w:t>0</w:t>
      </w:r>
      <w:r w:rsidR="00DC6F2B">
        <w:t>0</w:t>
      </w:r>
      <w:r w:rsidR="007B1CDD" w:rsidRPr="007B1CDD">
        <w:t xml:space="preserve"> uri v prostorih KS na Seidlovi cesti 28, Novo mesto</w:t>
      </w:r>
    </w:p>
    <w:p w14:paraId="464A4A8C" w14:textId="77777777" w:rsidR="007B1CDD" w:rsidRPr="007B1CDD" w:rsidRDefault="007B1CDD" w:rsidP="007B1CDD">
      <w:pPr>
        <w:ind w:right="-489"/>
        <w:jc w:val="both"/>
      </w:pPr>
    </w:p>
    <w:p w14:paraId="33270738" w14:textId="7313AF1D" w:rsidR="002C309B" w:rsidRPr="007B1CDD" w:rsidRDefault="007B1CDD" w:rsidP="002C309B">
      <w:pPr>
        <w:ind w:right="-489"/>
        <w:jc w:val="both"/>
      </w:pPr>
      <w:r w:rsidRPr="007B1CDD">
        <w:rPr>
          <w:b/>
        </w:rPr>
        <w:t>Prisotni:</w:t>
      </w:r>
      <w:r w:rsidRPr="007B1CDD">
        <w:t xml:space="preserve"> </w:t>
      </w:r>
      <w:r w:rsidR="004903C4">
        <w:t>Martin Hodnik,</w:t>
      </w:r>
      <w:r w:rsidR="002C309B">
        <w:t xml:space="preserve"> </w:t>
      </w:r>
      <w:r w:rsidR="00597237">
        <w:t>Tatjana Brunskole</w:t>
      </w:r>
      <w:r w:rsidRPr="007B1CDD">
        <w:t>,</w:t>
      </w:r>
      <w:r w:rsidR="00597237">
        <w:t xml:space="preserve"> </w:t>
      </w:r>
      <w:r w:rsidR="008456C3">
        <w:t>Gregor Božič</w:t>
      </w:r>
      <w:r w:rsidR="004B674F">
        <w:t>,</w:t>
      </w:r>
      <w:r w:rsidR="002C309B">
        <w:t xml:space="preserve"> Tanja Krivec, Nataša Fink, Mitja Belavič</w:t>
      </w:r>
    </w:p>
    <w:p w14:paraId="628EDBD4" w14:textId="77777777" w:rsidR="00EB2244" w:rsidRDefault="00EB2244" w:rsidP="007B1CDD">
      <w:pPr>
        <w:ind w:right="-489"/>
        <w:jc w:val="both"/>
        <w:rPr>
          <w:b/>
        </w:rPr>
      </w:pPr>
    </w:p>
    <w:p w14:paraId="3A220B3C" w14:textId="0C45BE2F" w:rsidR="007B1CDD" w:rsidRDefault="007B1CDD" w:rsidP="007B1CDD">
      <w:pPr>
        <w:ind w:right="-489"/>
        <w:jc w:val="both"/>
        <w:rPr>
          <w:b/>
        </w:rPr>
      </w:pPr>
      <w:r w:rsidRPr="007B1CDD">
        <w:rPr>
          <w:b/>
        </w:rPr>
        <w:t>Dnevni red:</w:t>
      </w:r>
    </w:p>
    <w:p w14:paraId="42DB29B3" w14:textId="77777777" w:rsidR="008C5C31" w:rsidRPr="008C5C31" w:rsidRDefault="008C5C31" w:rsidP="008C5C31">
      <w:pPr>
        <w:numPr>
          <w:ilvl w:val="0"/>
          <w:numId w:val="20"/>
        </w:numPr>
        <w:spacing w:after="14" w:line="264" w:lineRule="auto"/>
        <w:ind w:hanging="218"/>
        <w:rPr>
          <w:rFonts w:eastAsia="Calibri" w:cstheme="minorHAnsi"/>
          <w:color w:val="000000"/>
          <w:lang w:eastAsia="sl-SI"/>
        </w:rPr>
      </w:pPr>
      <w:r w:rsidRPr="008C5C31">
        <w:rPr>
          <w:rFonts w:eastAsia="Calibri" w:cstheme="minorHAnsi"/>
          <w:color w:val="000000"/>
          <w:lang w:eastAsia="sl-SI"/>
        </w:rPr>
        <w:t>Sprejem in potrditev zapisnika 6. seje sveta KS</w:t>
      </w:r>
    </w:p>
    <w:p w14:paraId="6CDB9862" w14:textId="77777777" w:rsidR="008C5C31" w:rsidRPr="008C5C31" w:rsidRDefault="008C5C31" w:rsidP="008C5C31">
      <w:pPr>
        <w:numPr>
          <w:ilvl w:val="0"/>
          <w:numId w:val="20"/>
        </w:numPr>
        <w:spacing w:after="14" w:line="264" w:lineRule="auto"/>
        <w:ind w:hanging="218"/>
        <w:jc w:val="both"/>
        <w:rPr>
          <w:rFonts w:eastAsia="Calibri" w:cstheme="minorHAnsi"/>
          <w:color w:val="000000"/>
          <w:lang w:eastAsia="sl-SI"/>
        </w:rPr>
      </w:pPr>
      <w:r w:rsidRPr="008C5C31">
        <w:rPr>
          <w:rFonts w:eastAsia="Calibri" w:cstheme="minorHAnsi"/>
          <w:color w:val="000000"/>
          <w:lang w:eastAsia="sl-SI"/>
        </w:rPr>
        <w:t>Pregled realizacije predhodnih sklepov in nalog</w:t>
      </w:r>
    </w:p>
    <w:p w14:paraId="3F71D812" w14:textId="77777777" w:rsidR="008C5C31" w:rsidRPr="008C5C31" w:rsidRDefault="008C5C31" w:rsidP="008C5C31">
      <w:pPr>
        <w:numPr>
          <w:ilvl w:val="0"/>
          <w:numId w:val="20"/>
        </w:numPr>
        <w:spacing w:after="14" w:line="264" w:lineRule="auto"/>
        <w:ind w:hanging="218"/>
        <w:jc w:val="both"/>
        <w:rPr>
          <w:rFonts w:eastAsia="Calibri" w:cstheme="minorHAnsi"/>
          <w:color w:val="000000"/>
          <w:lang w:eastAsia="sl-SI"/>
        </w:rPr>
      </w:pPr>
      <w:r w:rsidRPr="008C5C31">
        <w:rPr>
          <w:rFonts w:eastAsia="Calibri" w:cstheme="minorHAnsi"/>
          <w:color w:val="000000"/>
          <w:lang w:eastAsia="sl-SI"/>
        </w:rPr>
        <w:t>Glasilo KS Ločna.-Mačkovec</w:t>
      </w:r>
    </w:p>
    <w:p w14:paraId="0D7AF6BF" w14:textId="77777777" w:rsidR="008C5C31" w:rsidRPr="008C5C31" w:rsidRDefault="008C5C31" w:rsidP="008C5C31">
      <w:pPr>
        <w:numPr>
          <w:ilvl w:val="0"/>
          <w:numId w:val="20"/>
        </w:numPr>
        <w:spacing w:after="14" w:line="264" w:lineRule="auto"/>
        <w:ind w:hanging="218"/>
        <w:jc w:val="both"/>
        <w:rPr>
          <w:rFonts w:eastAsia="Calibri" w:cstheme="minorHAnsi"/>
          <w:color w:val="000000"/>
          <w:lang w:eastAsia="sl-SI"/>
        </w:rPr>
      </w:pPr>
      <w:r w:rsidRPr="008C5C31">
        <w:rPr>
          <w:rFonts w:eastAsia="Calibri" w:cstheme="minorHAnsi"/>
          <w:color w:val="000000"/>
          <w:lang w:eastAsia="sl-SI"/>
        </w:rPr>
        <w:t>Analiza predstavitve projekta Pristop</w:t>
      </w:r>
    </w:p>
    <w:p w14:paraId="4158A673" w14:textId="77777777" w:rsidR="008C5C31" w:rsidRPr="008C5C31" w:rsidRDefault="008C5C31" w:rsidP="008C5C31">
      <w:pPr>
        <w:numPr>
          <w:ilvl w:val="0"/>
          <w:numId w:val="20"/>
        </w:numPr>
        <w:spacing w:after="14" w:line="264" w:lineRule="auto"/>
        <w:ind w:hanging="218"/>
        <w:jc w:val="both"/>
        <w:rPr>
          <w:rFonts w:eastAsia="Calibri" w:cstheme="minorHAnsi"/>
          <w:color w:val="000000"/>
          <w:lang w:eastAsia="sl-SI"/>
        </w:rPr>
      </w:pPr>
      <w:r w:rsidRPr="008C5C31">
        <w:rPr>
          <w:rFonts w:eastAsia="Calibri" w:cstheme="minorHAnsi"/>
          <w:color w:val="000000"/>
          <w:lang w:eastAsia="sl-SI"/>
        </w:rPr>
        <w:t>Pobude in predlogi krajanov</w:t>
      </w:r>
    </w:p>
    <w:p w14:paraId="00F651F0" w14:textId="77777777" w:rsidR="008C5C31" w:rsidRPr="008C5C31" w:rsidRDefault="008C5C31" w:rsidP="008C5C31">
      <w:pPr>
        <w:numPr>
          <w:ilvl w:val="0"/>
          <w:numId w:val="20"/>
        </w:numPr>
        <w:spacing w:after="14" w:line="264" w:lineRule="auto"/>
        <w:ind w:hanging="218"/>
        <w:jc w:val="both"/>
        <w:rPr>
          <w:rFonts w:eastAsia="Calibri" w:cstheme="minorHAnsi"/>
          <w:color w:val="000000"/>
          <w:lang w:eastAsia="sl-SI"/>
        </w:rPr>
      </w:pPr>
      <w:r w:rsidRPr="008C5C31">
        <w:rPr>
          <w:rFonts w:eastAsia="Calibri" w:cstheme="minorHAnsi"/>
          <w:color w:val="000000"/>
          <w:lang w:eastAsia="sl-SI"/>
        </w:rPr>
        <w:t>Razno</w:t>
      </w:r>
    </w:p>
    <w:p w14:paraId="2C14D4B1" w14:textId="36304B7D" w:rsidR="0067729A" w:rsidRDefault="0067729A" w:rsidP="00FC058E">
      <w:pPr>
        <w:ind w:right="-489"/>
        <w:jc w:val="both"/>
        <w:rPr>
          <w:b/>
        </w:rPr>
      </w:pPr>
    </w:p>
    <w:p w14:paraId="63832B13" w14:textId="77777777" w:rsidR="00204C6C" w:rsidRDefault="00204C6C" w:rsidP="00204C6C">
      <w:pPr>
        <w:jc w:val="both"/>
        <w:rPr>
          <w:b/>
        </w:rPr>
      </w:pPr>
      <w:r w:rsidRPr="007B1CDD">
        <w:rPr>
          <w:b/>
        </w:rPr>
        <w:t>K točki 1</w:t>
      </w:r>
      <w:r>
        <w:rPr>
          <w:b/>
        </w:rPr>
        <w:t>:</w:t>
      </w:r>
    </w:p>
    <w:p w14:paraId="3A185198" w14:textId="29B70C65" w:rsidR="00204C6C" w:rsidRPr="00955A33" w:rsidRDefault="00204C6C" w:rsidP="00204C6C">
      <w:pPr>
        <w:jc w:val="both"/>
        <w:rPr>
          <w:bCs/>
        </w:rPr>
      </w:pPr>
      <w:r w:rsidRPr="00955A33">
        <w:rPr>
          <w:bCs/>
        </w:rPr>
        <w:t xml:space="preserve">Sprejme se zapisnik </w:t>
      </w:r>
      <w:r w:rsidR="008C5C31">
        <w:rPr>
          <w:bCs/>
        </w:rPr>
        <w:t>šeste</w:t>
      </w:r>
      <w:r w:rsidRPr="00955A33">
        <w:rPr>
          <w:bCs/>
        </w:rPr>
        <w:t xml:space="preserve"> redne seje.</w:t>
      </w:r>
    </w:p>
    <w:p w14:paraId="51FEF7F4" w14:textId="77777777" w:rsidR="00204C6C" w:rsidRDefault="00204C6C" w:rsidP="00204C6C">
      <w:pPr>
        <w:jc w:val="both"/>
        <w:rPr>
          <w:b/>
        </w:rPr>
      </w:pPr>
    </w:p>
    <w:p w14:paraId="3D7B2D46" w14:textId="77777777" w:rsidR="00204C6C" w:rsidRDefault="00204C6C" w:rsidP="00204C6C">
      <w:pPr>
        <w:jc w:val="both"/>
        <w:rPr>
          <w:b/>
        </w:rPr>
      </w:pPr>
      <w:r w:rsidRPr="007B1CDD">
        <w:rPr>
          <w:b/>
        </w:rPr>
        <w:t>K točki</w:t>
      </w:r>
      <w:r>
        <w:rPr>
          <w:b/>
        </w:rPr>
        <w:t xml:space="preserve"> 2</w:t>
      </w:r>
      <w:r w:rsidRPr="007B1CDD">
        <w:rPr>
          <w:b/>
        </w:rPr>
        <w:t>:</w:t>
      </w:r>
    </w:p>
    <w:p w14:paraId="6E0B073F" w14:textId="6A8027E0" w:rsidR="008F1ACD" w:rsidRPr="008F1ACD" w:rsidRDefault="008F1ACD" w:rsidP="00FC058E">
      <w:pPr>
        <w:ind w:right="-489"/>
        <w:jc w:val="both"/>
        <w:rPr>
          <w:bCs/>
        </w:rPr>
      </w:pPr>
      <w:r w:rsidRPr="008F1ACD">
        <w:rPr>
          <w:bCs/>
        </w:rPr>
        <w:t>Aktivnosti v zvezi z prestavljeno načrtovano olimpijado KS se odložijo na kasneje ko bo znan termin in panoge.</w:t>
      </w:r>
    </w:p>
    <w:p w14:paraId="074928E7" w14:textId="4BF3C270" w:rsidR="008F1ACD" w:rsidRPr="005E3E98" w:rsidRDefault="008F1ACD" w:rsidP="00EC1CCC">
      <w:pPr>
        <w:ind w:right="-567"/>
        <w:jc w:val="both"/>
        <w:rPr>
          <w:bCs/>
        </w:rPr>
      </w:pPr>
      <w:r>
        <w:rPr>
          <w:bCs/>
        </w:rPr>
        <w:t xml:space="preserve">Nerealiziran sklep: </w:t>
      </w:r>
      <w:r w:rsidRPr="005E3E98">
        <w:rPr>
          <w:bCs/>
        </w:rPr>
        <w:t>Pod</w:t>
      </w:r>
      <w:r>
        <w:rPr>
          <w:bCs/>
        </w:rPr>
        <w:t>a se</w:t>
      </w:r>
      <w:r w:rsidRPr="005E3E98">
        <w:rPr>
          <w:bCs/>
        </w:rPr>
        <w:t xml:space="preserve"> predlog, da se varnostno bolj </w:t>
      </w:r>
      <w:r>
        <w:rPr>
          <w:bCs/>
        </w:rPr>
        <w:t>označi</w:t>
      </w:r>
      <w:r w:rsidRPr="005E3E98">
        <w:rPr>
          <w:bCs/>
        </w:rPr>
        <w:t xml:space="preserve"> prehod </w:t>
      </w:r>
      <w:r>
        <w:rPr>
          <w:bCs/>
        </w:rPr>
        <w:t xml:space="preserve">(npr. 3D) </w:t>
      </w:r>
      <w:r w:rsidRPr="005E3E98">
        <w:rPr>
          <w:bCs/>
        </w:rPr>
        <w:t>za pešce preko Seidlove ceste iz vrtca proti naselju</w:t>
      </w:r>
      <w:r>
        <w:rPr>
          <w:bCs/>
        </w:rPr>
        <w:t xml:space="preserve"> (na koncu pokopališča) ter enako za obstoječ prehod za pešce preko Seidlova na začetku pokopališča</w:t>
      </w:r>
      <w:r w:rsidRPr="005E3E98">
        <w:rPr>
          <w:bCs/>
        </w:rPr>
        <w:t xml:space="preserve">. </w:t>
      </w:r>
      <w:r>
        <w:rPr>
          <w:bCs/>
        </w:rPr>
        <w:t xml:space="preserve">Oba prehoda je potrebno dodatno osvetliti. </w:t>
      </w:r>
      <w:r w:rsidRPr="005E3E98">
        <w:rPr>
          <w:bCs/>
        </w:rPr>
        <w:t>Pripravi se predlog dopisa za MO Novo mesto.</w:t>
      </w:r>
    </w:p>
    <w:p w14:paraId="0B048DC7" w14:textId="77777777" w:rsidR="008F1ACD" w:rsidRDefault="008F1ACD" w:rsidP="00FC058E">
      <w:pPr>
        <w:ind w:right="-489"/>
        <w:jc w:val="both"/>
        <w:rPr>
          <w:bCs/>
          <w:color w:val="FF0000"/>
        </w:rPr>
      </w:pPr>
    </w:p>
    <w:p w14:paraId="7AD329A1" w14:textId="6452019E" w:rsidR="007718F2" w:rsidRDefault="007718F2" w:rsidP="007718F2">
      <w:pPr>
        <w:jc w:val="both"/>
        <w:rPr>
          <w:b/>
        </w:rPr>
      </w:pPr>
      <w:r w:rsidRPr="007B1CDD">
        <w:rPr>
          <w:b/>
        </w:rPr>
        <w:t>K točki</w:t>
      </w:r>
      <w:r>
        <w:rPr>
          <w:b/>
        </w:rPr>
        <w:t xml:space="preserve"> 3</w:t>
      </w:r>
      <w:r w:rsidRPr="007B1CDD">
        <w:rPr>
          <w:b/>
        </w:rPr>
        <w:t>:</w:t>
      </w:r>
    </w:p>
    <w:p w14:paraId="34A1D548" w14:textId="5911CF64" w:rsidR="008F1ACD" w:rsidRPr="00EC1CCC" w:rsidRDefault="007718F2" w:rsidP="00FC058E">
      <w:pPr>
        <w:ind w:right="-489"/>
        <w:jc w:val="both"/>
        <w:rPr>
          <w:bCs/>
        </w:rPr>
      </w:pPr>
      <w:r w:rsidRPr="00EC1CCC">
        <w:rPr>
          <w:bCs/>
        </w:rPr>
        <w:lastRenderedPageBreak/>
        <w:t>Predlagane vsebine za KS Ločna Mačkovec enkrat ali dvakrat letno:</w:t>
      </w:r>
    </w:p>
    <w:p w14:paraId="1F09E288" w14:textId="79A23A92" w:rsidR="007718F2" w:rsidRPr="00EC1CCC" w:rsidRDefault="007718F2" w:rsidP="007718F2">
      <w:pPr>
        <w:pStyle w:val="Odstavekseznama"/>
        <w:numPr>
          <w:ilvl w:val="0"/>
          <w:numId w:val="21"/>
        </w:numPr>
        <w:ind w:right="-489"/>
        <w:jc w:val="both"/>
        <w:rPr>
          <w:bCs/>
        </w:rPr>
      </w:pPr>
      <w:r w:rsidRPr="00EC1CCC">
        <w:rPr>
          <w:bCs/>
        </w:rPr>
        <w:t>Predstavitev članov sveta,</w:t>
      </w:r>
    </w:p>
    <w:p w14:paraId="3EB58C49" w14:textId="5FADE707" w:rsidR="007718F2" w:rsidRPr="00EC1CCC" w:rsidRDefault="007718F2" w:rsidP="007718F2">
      <w:pPr>
        <w:pStyle w:val="Odstavekseznama"/>
        <w:numPr>
          <w:ilvl w:val="0"/>
          <w:numId w:val="21"/>
        </w:numPr>
        <w:ind w:right="-489"/>
        <w:jc w:val="both"/>
        <w:rPr>
          <w:bCs/>
        </w:rPr>
      </w:pPr>
      <w:r w:rsidRPr="00EC1CCC">
        <w:rPr>
          <w:bCs/>
        </w:rPr>
        <w:t>Dejavnosti KS,</w:t>
      </w:r>
    </w:p>
    <w:p w14:paraId="54669B1D" w14:textId="2D84D847" w:rsidR="007718F2" w:rsidRPr="00EC1CCC" w:rsidRDefault="007718F2" w:rsidP="007718F2">
      <w:pPr>
        <w:pStyle w:val="Odstavekseznama"/>
        <w:numPr>
          <w:ilvl w:val="0"/>
          <w:numId w:val="21"/>
        </w:numPr>
        <w:ind w:right="-489"/>
        <w:jc w:val="both"/>
        <w:rPr>
          <w:bCs/>
        </w:rPr>
      </w:pPr>
      <w:r w:rsidRPr="00EC1CCC">
        <w:rPr>
          <w:bCs/>
        </w:rPr>
        <w:t>Ponudbe (vadbe,…),</w:t>
      </w:r>
    </w:p>
    <w:p w14:paraId="5A41F167" w14:textId="6BBFF8B9" w:rsidR="007718F2" w:rsidRPr="00EC1CCC" w:rsidRDefault="007718F2" w:rsidP="007718F2">
      <w:pPr>
        <w:pStyle w:val="Odstavekseznama"/>
        <w:ind w:right="-489"/>
        <w:jc w:val="both"/>
        <w:rPr>
          <w:bCs/>
        </w:rPr>
      </w:pPr>
      <w:r w:rsidRPr="00EC1CCC">
        <w:rPr>
          <w:bCs/>
        </w:rPr>
        <w:t>Pobude in načrti.</w:t>
      </w:r>
    </w:p>
    <w:p w14:paraId="651E5AC2" w14:textId="0E799451" w:rsidR="007718F2" w:rsidRPr="00EC1CCC" w:rsidRDefault="007718F2" w:rsidP="007718F2">
      <w:pPr>
        <w:ind w:right="-489"/>
        <w:jc w:val="both"/>
        <w:rPr>
          <w:bCs/>
        </w:rPr>
      </w:pPr>
      <w:r w:rsidRPr="00EC1CCC">
        <w:rPr>
          <w:bCs/>
        </w:rPr>
        <w:t>Primer KS GRM</w:t>
      </w:r>
      <w:r w:rsidR="00EC1CCC" w:rsidRPr="00EC1CCC">
        <w:rPr>
          <w:bCs/>
        </w:rPr>
        <w:t>.</w:t>
      </w:r>
    </w:p>
    <w:p w14:paraId="17C5DBBF" w14:textId="1D258DF1" w:rsidR="007718F2" w:rsidRPr="00EC1CCC" w:rsidRDefault="007718F2" w:rsidP="007718F2">
      <w:pPr>
        <w:ind w:right="-489"/>
        <w:jc w:val="both"/>
        <w:rPr>
          <w:bCs/>
        </w:rPr>
      </w:pPr>
      <w:r w:rsidRPr="00EC1CCC">
        <w:rPr>
          <w:bCs/>
        </w:rPr>
        <w:t>Plan izdaje prve številke do konca januarja 2024.</w:t>
      </w:r>
    </w:p>
    <w:p w14:paraId="0BDA03E5" w14:textId="3CB1DD0A" w:rsidR="007718F2" w:rsidRPr="00EC1CCC" w:rsidRDefault="00EC1CCC" w:rsidP="007718F2">
      <w:pPr>
        <w:ind w:right="-489"/>
        <w:jc w:val="both"/>
        <w:rPr>
          <w:bCs/>
        </w:rPr>
      </w:pPr>
      <w:r w:rsidRPr="00EC1CCC">
        <w:rPr>
          <w:bCs/>
        </w:rPr>
        <w:t>Pripravi se predlog nabora vsebin za prvo številko.</w:t>
      </w:r>
    </w:p>
    <w:p w14:paraId="64FD7A0A" w14:textId="77777777" w:rsidR="007718F2" w:rsidRDefault="007718F2" w:rsidP="007718F2">
      <w:pPr>
        <w:ind w:right="-489"/>
        <w:jc w:val="both"/>
        <w:rPr>
          <w:bCs/>
          <w:color w:val="FF0000"/>
        </w:rPr>
      </w:pPr>
    </w:p>
    <w:p w14:paraId="3BDCB65A" w14:textId="5B9C9F63" w:rsidR="00955A33" w:rsidRDefault="007B1CDD" w:rsidP="007B1CDD">
      <w:pPr>
        <w:jc w:val="both"/>
        <w:rPr>
          <w:b/>
        </w:rPr>
      </w:pPr>
      <w:r w:rsidRPr="007B1CDD">
        <w:rPr>
          <w:b/>
        </w:rPr>
        <w:t xml:space="preserve">K točki </w:t>
      </w:r>
      <w:r w:rsidR="008E060A">
        <w:rPr>
          <w:b/>
        </w:rPr>
        <w:t>4</w:t>
      </w:r>
      <w:r w:rsidR="006213C6">
        <w:rPr>
          <w:b/>
        </w:rPr>
        <w:t>:</w:t>
      </w:r>
    </w:p>
    <w:p w14:paraId="6373FD23" w14:textId="77777777" w:rsidR="008E060A" w:rsidRDefault="008E060A" w:rsidP="007B1CDD">
      <w:pPr>
        <w:jc w:val="both"/>
        <w:rPr>
          <w:bCs/>
        </w:rPr>
      </w:pPr>
      <w:r>
        <w:rPr>
          <w:bCs/>
        </w:rPr>
        <w:t xml:space="preserve">Ko bo projekt trgovskega in poslovnega centra družbe </w:t>
      </w:r>
      <w:r w:rsidRPr="008E060A">
        <w:rPr>
          <w:bCs/>
        </w:rPr>
        <w:t>Standard d.o.o. v obrtni coni Mačkovec severno od trgovine Mercator</w:t>
      </w:r>
      <w:r>
        <w:rPr>
          <w:bCs/>
        </w:rPr>
        <w:t xml:space="preserve"> prišel do faze izdaje gradbenega dovoljenja, se organizira predstavitev za krajane.</w:t>
      </w:r>
    </w:p>
    <w:p w14:paraId="0E9A1F00" w14:textId="49A3EAA3" w:rsidR="00D71F11" w:rsidRDefault="00D71F11" w:rsidP="002C47AD">
      <w:pPr>
        <w:jc w:val="both"/>
        <w:rPr>
          <w:b/>
        </w:rPr>
      </w:pPr>
    </w:p>
    <w:p w14:paraId="05ABA421" w14:textId="127D1509" w:rsidR="002C47AD" w:rsidRDefault="008E060A" w:rsidP="007B1CDD">
      <w:pPr>
        <w:jc w:val="both"/>
        <w:rPr>
          <w:b/>
        </w:rPr>
      </w:pPr>
      <w:r>
        <w:rPr>
          <w:b/>
        </w:rPr>
        <w:t xml:space="preserve">K </w:t>
      </w:r>
      <w:r w:rsidR="002C47AD">
        <w:rPr>
          <w:b/>
        </w:rPr>
        <w:t xml:space="preserve">točki </w:t>
      </w:r>
      <w:r w:rsidR="005B3042">
        <w:rPr>
          <w:b/>
        </w:rPr>
        <w:t>5</w:t>
      </w:r>
      <w:r w:rsidR="002C47AD">
        <w:rPr>
          <w:b/>
        </w:rPr>
        <w:t>:</w:t>
      </w:r>
    </w:p>
    <w:p w14:paraId="103D61F9" w14:textId="0E99D493" w:rsidR="008E060A" w:rsidRDefault="00364F2D" w:rsidP="007B1CDD">
      <w:pPr>
        <w:jc w:val="both"/>
        <w:rPr>
          <w:bCs/>
        </w:rPr>
      </w:pPr>
      <w:r>
        <w:rPr>
          <w:bCs/>
        </w:rPr>
        <w:t xml:space="preserve">Krajani so izrazili nezadovoljstvo ob pridobljenih informacijah, da se namera ob morebitni izgradnji tretje osi pod viaduktom v Ločni izgraditi skate park. Menijo, da gre za bližino spalnega naselja in rolkarji povzročajo hrup (pokanje) ter vrtijo glasno glasbo. </w:t>
      </w:r>
    </w:p>
    <w:p w14:paraId="52409495" w14:textId="5C2A3E39" w:rsidR="00364F2D" w:rsidRDefault="00364F2D" w:rsidP="007B1CDD">
      <w:pPr>
        <w:jc w:val="both"/>
        <w:rPr>
          <w:bCs/>
        </w:rPr>
      </w:pPr>
      <w:r>
        <w:rPr>
          <w:bCs/>
        </w:rPr>
        <w:t xml:space="preserve">Pobuda krajanov (klici predsedniku KS) za postavitev </w:t>
      </w:r>
      <w:proofErr w:type="spellStart"/>
      <w:r>
        <w:rPr>
          <w:bCs/>
        </w:rPr>
        <w:t>pitnikov</w:t>
      </w:r>
      <w:proofErr w:type="spellEnd"/>
      <w:r>
        <w:rPr>
          <w:bCs/>
        </w:rPr>
        <w:t xml:space="preserve"> za vodo. Člani sveta so mnenja, da bi to predstavljalo prevelik strošek, predvsem s samim nadzorom in vzdrževanjem le-tega. </w:t>
      </w:r>
    </w:p>
    <w:p w14:paraId="71BD7FD8" w14:textId="6270B8C6" w:rsidR="00364F2D" w:rsidRDefault="00364F2D" w:rsidP="007B1CDD">
      <w:pPr>
        <w:jc w:val="both"/>
        <w:rPr>
          <w:bCs/>
        </w:rPr>
      </w:pPr>
      <w:r>
        <w:rPr>
          <w:bCs/>
        </w:rPr>
        <w:t xml:space="preserve">Glede na veliko število otrok v naselju Seidlova, je pobuda, da se goli za nogomet postavijo ob košarkarskem igrišču in se po potrebi prestavljajo. </w:t>
      </w:r>
    </w:p>
    <w:p w14:paraId="16E93B41" w14:textId="56C83F46" w:rsidR="00364F2D" w:rsidRDefault="00364F2D" w:rsidP="007B1CDD">
      <w:pPr>
        <w:jc w:val="both"/>
        <w:rPr>
          <w:bCs/>
        </w:rPr>
      </w:pPr>
      <w:r>
        <w:rPr>
          <w:bCs/>
        </w:rPr>
        <w:t xml:space="preserve">Potrebno je izvesti pregled in popravilo klopic ob </w:t>
      </w:r>
      <w:proofErr w:type="spellStart"/>
      <w:r>
        <w:rPr>
          <w:bCs/>
        </w:rPr>
        <w:t>sprehajalnici</w:t>
      </w:r>
      <w:proofErr w:type="spellEnd"/>
      <w:r>
        <w:rPr>
          <w:bCs/>
        </w:rPr>
        <w:t xml:space="preserve"> v naselju Seidlova. Predlog članov sveta KS je, da to delo prevzame Krajevna skupnost. Rok za izvedbo: pomlad 2024.</w:t>
      </w:r>
    </w:p>
    <w:p w14:paraId="3FB5864B" w14:textId="31FA7CF8" w:rsidR="002531E9" w:rsidRDefault="002531E9" w:rsidP="007B1CDD">
      <w:pPr>
        <w:jc w:val="both"/>
        <w:rPr>
          <w:bCs/>
        </w:rPr>
      </w:pPr>
      <w:r>
        <w:rPr>
          <w:bCs/>
        </w:rPr>
        <w:t>Pobuda krajanov v Mačkovcu je, da se na cesti, ki vodi do bivše gostilne Pav</w:t>
      </w:r>
      <w:r w:rsidR="00C6764C">
        <w:rPr>
          <w:bCs/>
        </w:rPr>
        <w:t>l</w:t>
      </w:r>
      <w:r>
        <w:rPr>
          <w:bCs/>
        </w:rPr>
        <w:t>in pridob</w:t>
      </w:r>
      <w:r w:rsidR="00C6764C">
        <w:rPr>
          <w:bCs/>
        </w:rPr>
        <w:t>i</w:t>
      </w:r>
      <w:r>
        <w:rPr>
          <w:bCs/>
        </w:rPr>
        <w:t xml:space="preserve"> dovoljenje za cono 30. Člani KS bomo preverili, kdo je za to pristojen in v kolikor bo mogoče, bomo poskusili zadevo realizirati. </w:t>
      </w:r>
    </w:p>
    <w:p w14:paraId="003D2276" w14:textId="26456863" w:rsidR="002531E9" w:rsidRDefault="00C6764C" w:rsidP="007B1CDD">
      <w:pPr>
        <w:jc w:val="both"/>
        <w:rPr>
          <w:bCs/>
        </w:rPr>
      </w:pPr>
      <w:r>
        <w:rPr>
          <w:bCs/>
        </w:rPr>
        <w:t xml:space="preserve">S strani Petre Budja je prišla pobuda za prijavo sofinanciranja projektov pre4nove in vzdrževanja </w:t>
      </w:r>
      <w:proofErr w:type="spellStart"/>
      <w:r>
        <w:rPr>
          <w:bCs/>
        </w:rPr>
        <w:t>nekategoriziranih</w:t>
      </w:r>
      <w:proofErr w:type="spellEnd"/>
      <w:r>
        <w:rPr>
          <w:bCs/>
        </w:rPr>
        <w:t xml:space="preserve"> poti v javni uporabi v KS. Predlog bomo pripravili do roka, 20.9.2023.</w:t>
      </w:r>
    </w:p>
    <w:p w14:paraId="17D71791" w14:textId="6886C60B" w:rsidR="00C6764C" w:rsidRDefault="00E441AA" w:rsidP="007B1CDD">
      <w:pPr>
        <w:jc w:val="both"/>
        <w:rPr>
          <w:bCs/>
        </w:rPr>
      </w:pPr>
      <w:r>
        <w:rPr>
          <w:bCs/>
        </w:rPr>
        <w:t xml:space="preserve">Krajani se pritožujejo, ker </w:t>
      </w:r>
      <w:proofErr w:type="spellStart"/>
      <w:r>
        <w:rPr>
          <w:bCs/>
        </w:rPr>
        <w:t>Krkaši</w:t>
      </w:r>
      <w:proofErr w:type="spellEnd"/>
      <w:r>
        <w:rPr>
          <w:bCs/>
        </w:rPr>
        <w:t xml:space="preserve"> parkirajo pri blokih Seidlova cesta. Člani sveta KS se strinjajo, da se pripravi dopis z vsebino problematike zasedanja parkirnih mest in se o tem obvesti Krko.</w:t>
      </w:r>
    </w:p>
    <w:p w14:paraId="67524279" w14:textId="77777777" w:rsidR="00E441AA" w:rsidRDefault="00E441AA" w:rsidP="007B1CDD">
      <w:pPr>
        <w:jc w:val="both"/>
        <w:rPr>
          <w:bCs/>
        </w:rPr>
      </w:pPr>
    </w:p>
    <w:p w14:paraId="1CDBC59D" w14:textId="77777777" w:rsidR="002531E9" w:rsidRDefault="002531E9" w:rsidP="007B1CDD">
      <w:pPr>
        <w:jc w:val="both"/>
        <w:rPr>
          <w:bCs/>
        </w:rPr>
      </w:pPr>
    </w:p>
    <w:p w14:paraId="40F5CF6E" w14:textId="640E9637" w:rsidR="00364F2D" w:rsidRDefault="00364F2D" w:rsidP="007B1CDD">
      <w:pPr>
        <w:jc w:val="both"/>
        <w:rPr>
          <w:bCs/>
        </w:rPr>
      </w:pPr>
    </w:p>
    <w:p w14:paraId="279549AF" w14:textId="77777777" w:rsidR="00364F2D" w:rsidRDefault="00364F2D" w:rsidP="007B1CDD">
      <w:pPr>
        <w:jc w:val="both"/>
        <w:rPr>
          <w:bCs/>
        </w:rPr>
      </w:pPr>
    </w:p>
    <w:p w14:paraId="56CFF730" w14:textId="77777777" w:rsidR="008E060A" w:rsidRDefault="008E060A" w:rsidP="007B1CDD">
      <w:pPr>
        <w:jc w:val="both"/>
        <w:rPr>
          <w:bCs/>
        </w:rPr>
      </w:pPr>
    </w:p>
    <w:p w14:paraId="436E9DEE" w14:textId="6F7144DD" w:rsidR="005E3E98" w:rsidRDefault="005E3E98" w:rsidP="005E3E98">
      <w:pPr>
        <w:jc w:val="both"/>
        <w:rPr>
          <w:b/>
        </w:rPr>
      </w:pPr>
      <w:r>
        <w:rPr>
          <w:b/>
        </w:rPr>
        <w:t>K točki 6:</w:t>
      </w:r>
    </w:p>
    <w:p w14:paraId="77DF8224" w14:textId="7EC41115" w:rsidR="007718F2" w:rsidRDefault="007718F2" w:rsidP="000F4EC7">
      <w:pPr>
        <w:jc w:val="both"/>
        <w:rPr>
          <w:bCs/>
        </w:rPr>
      </w:pPr>
      <w:r>
        <w:rPr>
          <w:bCs/>
        </w:rPr>
        <w:lastRenderedPageBreak/>
        <w:t>Podan je predlog, da se organizira bolšji sejem za izmenjavo igrač ter otroških oblačil ter obutve. Predlaga se termin septembra</w:t>
      </w:r>
      <w:r w:rsidR="00EC1CCC">
        <w:rPr>
          <w:bCs/>
        </w:rPr>
        <w:t>. Prvi testni sejem se organizira preko ustnega izročila.</w:t>
      </w:r>
    </w:p>
    <w:p w14:paraId="42A53D6E" w14:textId="3B9C8030" w:rsidR="005E3E98" w:rsidRDefault="00F053F4" w:rsidP="003E1F14">
      <w:pPr>
        <w:jc w:val="both"/>
      </w:pPr>
      <w:r>
        <w:t>Preveri se cena setvenega koledarja za leto 2024 s tiskom. Na naslednji seji se dogovorimo o morebitni realizaciji.</w:t>
      </w:r>
    </w:p>
    <w:p w14:paraId="43A4117E" w14:textId="77777777" w:rsidR="00F053F4" w:rsidRDefault="00F053F4" w:rsidP="003E1F14">
      <w:pPr>
        <w:jc w:val="both"/>
      </w:pPr>
    </w:p>
    <w:p w14:paraId="07F8AD35" w14:textId="4EA96D1A" w:rsidR="003E1F14" w:rsidRPr="00F053F4" w:rsidRDefault="003E1F14" w:rsidP="003E1F14">
      <w:pPr>
        <w:jc w:val="both"/>
        <w:rPr>
          <w:bCs/>
        </w:rPr>
      </w:pPr>
      <w:r w:rsidRPr="002E087A">
        <w:t xml:space="preserve">Seja je bila zaključena ob </w:t>
      </w:r>
      <w:r w:rsidR="00480733">
        <w:t>21</w:t>
      </w:r>
      <w:r w:rsidRPr="002E087A">
        <w:t>:</w:t>
      </w:r>
      <w:r w:rsidR="00480733">
        <w:t>00</w:t>
      </w:r>
      <w:r w:rsidRPr="002E087A">
        <w:t xml:space="preserve"> uri. </w:t>
      </w:r>
      <w:r w:rsidR="00F053F4">
        <w:rPr>
          <w:bCs/>
        </w:rPr>
        <w:t>8</w:t>
      </w:r>
      <w:r w:rsidRPr="002E087A">
        <w:rPr>
          <w:bCs/>
        </w:rPr>
        <w:t xml:space="preserve">. redna seja bo v </w:t>
      </w:r>
      <w:r w:rsidR="005274B3">
        <w:rPr>
          <w:bCs/>
        </w:rPr>
        <w:t xml:space="preserve">torek </w:t>
      </w:r>
      <w:r w:rsidR="00F053F4" w:rsidRPr="00F053F4">
        <w:rPr>
          <w:bCs/>
        </w:rPr>
        <w:t>3</w:t>
      </w:r>
      <w:r w:rsidR="005274B3" w:rsidRPr="00F053F4">
        <w:rPr>
          <w:bCs/>
        </w:rPr>
        <w:t>.</w:t>
      </w:r>
      <w:r w:rsidR="00F053F4" w:rsidRPr="00F053F4">
        <w:rPr>
          <w:bCs/>
        </w:rPr>
        <w:t>10</w:t>
      </w:r>
      <w:r w:rsidR="005274B3" w:rsidRPr="00F053F4">
        <w:rPr>
          <w:bCs/>
        </w:rPr>
        <w:t>.2023</w:t>
      </w:r>
      <w:r w:rsidRPr="00F053F4">
        <w:t xml:space="preserve"> ob 1</w:t>
      </w:r>
      <w:r w:rsidR="00B17C69" w:rsidRPr="00F053F4">
        <w:t>9</w:t>
      </w:r>
      <w:r w:rsidRPr="00F053F4">
        <w:t>.uri</w:t>
      </w:r>
      <w:r w:rsidR="00D81640" w:rsidRPr="00F053F4">
        <w:t>.</w:t>
      </w:r>
    </w:p>
    <w:p w14:paraId="702DE472" w14:textId="77777777" w:rsidR="003E1F14" w:rsidRPr="007B1CDD" w:rsidRDefault="003E1F14" w:rsidP="003E1F14">
      <w:pPr>
        <w:ind w:right="-489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3728"/>
        <w:gridCol w:w="3034"/>
      </w:tblGrid>
      <w:tr w:rsidR="003E1F14" w:rsidRPr="007B1CDD" w14:paraId="66DA5B2E" w14:textId="77777777" w:rsidTr="006A2520">
        <w:trPr>
          <w:jc w:val="center"/>
        </w:trPr>
        <w:tc>
          <w:tcPr>
            <w:tcW w:w="2310" w:type="dxa"/>
            <w:shd w:val="clear" w:color="auto" w:fill="auto"/>
          </w:tcPr>
          <w:p w14:paraId="2BA1E5B9" w14:textId="70F609B6" w:rsidR="003E1F14" w:rsidRPr="007B1CDD" w:rsidRDefault="003E1F14" w:rsidP="006A2520">
            <w:pPr>
              <w:ind w:right="-489"/>
              <w:jc w:val="center"/>
            </w:pPr>
            <w:r w:rsidRPr="007B1CDD">
              <w:t>Zapisal:</w:t>
            </w:r>
          </w:p>
        </w:tc>
        <w:tc>
          <w:tcPr>
            <w:tcW w:w="3728" w:type="dxa"/>
            <w:shd w:val="clear" w:color="auto" w:fill="auto"/>
          </w:tcPr>
          <w:p w14:paraId="7CF6AADE" w14:textId="77777777" w:rsidR="003E1F14" w:rsidRPr="007B1CDD" w:rsidRDefault="003E1F14" w:rsidP="006A2520">
            <w:pPr>
              <w:ind w:right="-489"/>
              <w:jc w:val="both"/>
            </w:pPr>
          </w:p>
        </w:tc>
        <w:tc>
          <w:tcPr>
            <w:tcW w:w="3034" w:type="dxa"/>
            <w:shd w:val="clear" w:color="auto" w:fill="auto"/>
          </w:tcPr>
          <w:p w14:paraId="1E05FD7D" w14:textId="4BF32566" w:rsidR="003E1F14" w:rsidRPr="007B1CDD" w:rsidRDefault="003E1F14" w:rsidP="006A2520">
            <w:pPr>
              <w:ind w:right="-489"/>
              <w:jc w:val="center"/>
            </w:pPr>
            <w:r w:rsidRPr="007B1CDD">
              <w:t>Predsedni</w:t>
            </w:r>
            <w:r>
              <w:t>k</w:t>
            </w:r>
            <w:r w:rsidRPr="007B1CDD">
              <w:t xml:space="preserve"> sveta KS:</w:t>
            </w:r>
          </w:p>
        </w:tc>
      </w:tr>
      <w:tr w:rsidR="003E1F14" w:rsidRPr="007B1CDD" w14:paraId="4B776842" w14:textId="77777777" w:rsidTr="006A2520">
        <w:trPr>
          <w:jc w:val="center"/>
        </w:trPr>
        <w:tc>
          <w:tcPr>
            <w:tcW w:w="2310" w:type="dxa"/>
            <w:shd w:val="clear" w:color="auto" w:fill="auto"/>
          </w:tcPr>
          <w:p w14:paraId="61E8EB72" w14:textId="00EC76DC" w:rsidR="003E1F14" w:rsidRPr="007B1CDD" w:rsidRDefault="003E1F14" w:rsidP="006A2520">
            <w:pPr>
              <w:ind w:right="-489"/>
              <w:jc w:val="center"/>
            </w:pPr>
            <w:r>
              <w:t>Gregor Božič</w:t>
            </w:r>
          </w:p>
        </w:tc>
        <w:tc>
          <w:tcPr>
            <w:tcW w:w="3728" w:type="dxa"/>
            <w:shd w:val="clear" w:color="auto" w:fill="auto"/>
          </w:tcPr>
          <w:p w14:paraId="3F9D584B" w14:textId="77777777" w:rsidR="003E1F14" w:rsidRPr="007B1CDD" w:rsidRDefault="003E1F14" w:rsidP="006A2520">
            <w:pPr>
              <w:ind w:right="-489"/>
              <w:jc w:val="both"/>
            </w:pPr>
          </w:p>
        </w:tc>
        <w:tc>
          <w:tcPr>
            <w:tcW w:w="3034" w:type="dxa"/>
            <w:shd w:val="clear" w:color="auto" w:fill="auto"/>
          </w:tcPr>
          <w:p w14:paraId="125113F5" w14:textId="46A3DBF0" w:rsidR="003E1F14" w:rsidRPr="007B1CDD" w:rsidRDefault="005E3E98" w:rsidP="006A2520">
            <w:pPr>
              <w:ind w:right="-489"/>
              <w:jc w:val="center"/>
            </w:pPr>
            <w:r>
              <w:t>Martin Hodnik</w:t>
            </w:r>
          </w:p>
        </w:tc>
      </w:tr>
    </w:tbl>
    <w:p w14:paraId="3EE7860A" w14:textId="7A2BE33E" w:rsidR="003E1F14" w:rsidRDefault="003E1F14" w:rsidP="003E1F14">
      <w:pPr>
        <w:ind w:right="-489"/>
        <w:jc w:val="both"/>
      </w:pPr>
    </w:p>
    <w:p w14:paraId="7E391C35" w14:textId="77777777" w:rsidR="003E1F14" w:rsidRPr="007B1CDD" w:rsidRDefault="003E1F14" w:rsidP="003E1F14">
      <w:pPr>
        <w:ind w:right="-489"/>
        <w:jc w:val="both"/>
      </w:pPr>
      <w:r>
        <w:t>D</w:t>
      </w:r>
      <w:r w:rsidRPr="007B1CDD">
        <w:t>ostavljeno po e-pošti:</w:t>
      </w:r>
    </w:p>
    <w:p w14:paraId="1B7359F8" w14:textId="77777777" w:rsidR="003A0A33" w:rsidRDefault="003A0A33" w:rsidP="003A0A33">
      <w:pPr>
        <w:jc w:val="both"/>
        <w:rPr>
          <w:b/>
        </w:rPr>
      </w:pPr>
    </w:p>
    <w:p w14:paraId="576E4541" w14:textId="3C63B737" w:rsidR="0070149A" w:rsidRDefault="0070149A"/>
    <w:sectPr w:rsidR="0070149A" w:rsidSect="00E20EF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4EDB"/>
    <w:multiLevelType w:val="hybridMultilevel"/>
    <w:tmpl w:val="C3BEEB82"/>
    <w:lvl w:ilvl="0" w:tplc="53E4E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8A4"/>
    <w:multiLevelType w:val="hybridMultilevel"/>
    <w:tmpl w:val="EB8022C8"/>
    <w:lvl w:ilvl="0" w:tplc="8E5248D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072852"/>
    <w:multiLevelType w:val="hybridMultilevel"/>
    <w:tmpl w:val="FD703A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5579"/>
    <w:multiLevelType w:val="hybridMultilevel"/>
    <w:tmpl w:val="AA0E57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56E"/>
    <w:multiLevelType w:val="hybridMultilevel"/>
    <w:tmpl w:val="4DFC14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62DBC"/>
    <w:multiLevelType w:val="hybridMultilevel"/>
    <w:tmpl w:val="0E067414"/>
    <w:lvl w:ilvl="0" w:tplc="F3407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90EE9"/>
    <w:multiLevelType w:val="hybridMultilevel"/>
    <w:tmpl w:val="5EAEBCE2"/>
    <w:lvl w:ilvl="0" w:tplc="AA0867F6">
      <w:start w:val="1"/>
      <w:numFmt w:val="decimal"/>
      <w:lvlText w:val="%1."/>
      <w:lvlJc w:val="left"/>
      <w:pPr>
        <w:ind w:left="5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D2A64A">
      <w:start w:val="1"/>
      <w:numFmt w:val="lowerLetter"/>
      <w:lvlText w:val="%2"/>
      <w:lvlJc w:val="left"/>
      <w:pPr>
        <w:ind w:left="14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21E8E7C">
      <w:start w:val="1"/>
      <w:numFmt w:val="lowerRoman"/>
      <w:lvlText w:val="%3"/>
      <w:lvlJc w:val="left"/>
      <w:pPr>
        <w:ind w:left="21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DBAD46A">
      <w:start w:val="1"/>
      <w:numFmt w:val="decimal"/>
      <w:lvlText w:val="%4"/>
      <w:lvlJc w:val="left"/>
      <w:pPr>
        <w:ind w:left="2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2B28E64">
      <w:start w:val="1"/>
      <w:numFmt w:val="lowerLetter"/>
      <w:lvlText w:val="%5"/>
      <w:lvlJc w:val="left"/>
      <w:pPr>
        <w:ind w:left="3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0201D46">
      <w:start w:val="1"/>
      <w:numFmt w:val="lowerRoman"/>
      <w:lvlText w:val="%6"/>
      <w:lvlJc w:val="left"/>
      <w:pPr>
        <w:ind w:left="4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91CF5B0">
      <w:start w:val="1"/>
      <w:numFmt w:val="decimal"/>
      <w:lvlText w:val="%7"/>
      <w:lvlJc w:val="left"/>
      <w:pPr>
        <w:ind w:left="5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6C278F8">
      <w:start w:val="1"/>
      <w:numFmt w:val="lowerLetter"/>
      <w:lvlText w:val="%8"/>
      <w:lvlJc w:val="left"/>
      <w:pPr>
        <w:ind w:left="5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FA18FA">
      <w:start w:val="1"/>
      <w:numFmt w:val="lowerRoman"/>
      <w:lvlText w:val="%9"/>
      <w:lvlJc w:val="left"/>
      <w:pPr>
        <w:ind w:left="64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329633B"/>
    <w:multiLevelType w:val="hybridMultilevel"/>
    <w:tmpl w:val="BFCEC0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95371"/>
    <w:multiLevelType w:val="hybridMultilevel"/>
    <w:tmpl w:val="A25AC8A4"/>
    <w:lvl w:ilvl="0" w:tplc="2CF895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B49"/>
    <w:multiLevelType w:val="hybridMultilevel"/>
    <w:tmpl w:val="3C921134"/>
    <w:lvl w:ilvl="0" w:tplc="081ECE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43C0D"/>
    <w:multiLevelType w:val="hybridMultilevel"/>
    <w:tmpl w:val="F40617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E4771"/>
    <w:multiLevelType w:val="hybridMultilevel"/>
    <w:tmpl w:val="EB304C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F5E3F"/>
    <w:multiLevelType w:val="hybridMultilevel"/>
    <w:tmpl w:val="36C81F08"/>
    <w:lvl w:ilvl="0" w:tplc="4282C8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365A4"/>
    <w:multiLevelType w:val="hybridMultilevel"/>
    <w:tmpl w:val="F498F2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418B7"/>
    <w:multiLevelType w:val="hybridMultilevel"/>
    <w:tmpl w:val="0C5C8C3E"/>
    <w:lvl w:ilvl="0" w:tplc="A85683BC">
      <w:start w:val="11"/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6CD7335C"/>
    <w:multiLevelType w:val="hybridMultilevel"/>
    <w:tmpl w:val="4C8A9B70"/>
    <w:lvl w:ilvl="0" w:tplc="2076CE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C4EEA"/>
    <w:multiLevelType w:val="hybridMultilevel"/>
    <w:tmpl w:val="ED1E37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22F1A"/>
    <w:multiLevelType w:val="hybridMultilevel"/>
    <w:tmpl w:val="AA68F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76F67"/>
    <w:multiLevelType w:val="hybridMultilevel"/>
    <w:tmpl w:val="DDFEF984"/>
    <w:lvl w:ilvl="0" w:tplc="EBF81A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2584"/>
    <w:multiLevelType w:val="hybridMultilevel"/>
    <w:tmpl w:val="CA70AC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1384C"/>
    <w:multiLevelType w:val="hybridMultilevel"/>
    <w:tmpl w:val="3252D398"/>
    <w:lvl w:ilvl="0" w:tplc="47EEC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39368">
    <w:abstractNumId w:val="0"/>
  </w:num>
  <w:num w:numId="2" w16cid:durableId="1302884375">
    <w:abstractNumId w:val="5"/>
  </w:num>
  <w:num w:numId="3" w16cid:durableId="2055545094">
    <w:abstractNumId w:val="17"/>
  </w:num>
  <w:num w:numId="4" w16cid:durableId="706444970">
    <w:abstractNumId w:val="1"/>
  </w:num>
  <w:num w:numId="5" w16cid:durableId="1368990106">
    <w:abstractNumId w:val="7"/>
  </w:num>
  <w:num w:numId="6" w16cid:durableId="460420962">
    <w:abstractNumId w:val="13"/>
  </w:num>
  <w:num w:numId="7" w16cid:durableId="7491072">
    <w:abstractNumId w:val="11"/>
  </w:num>
  <w:num w:numId="8" w16cid:durableId="902175640">
    <w:abstractNumId w:val="3"/>
  </w:num>
  <w:num w:numId="9" w16cid:durableId="622729366">
    <w:abstractNumId w:val="18"/>
  </w:num>
  <w:num w:numId="10" w16cid:durableId="1590919035">
    <w:abstractNumId w:val="16"/>
  </w:num>
  <w:num w:numId="11" w16cid:durableId="832139453">
    <w:abstractNumId w:val="14"/>
  </w:num>
  <w:num w:numId="12" w16cid:durableId="1630551963">
    <w:abstractNumId w:val="2"/>
  </w:num>
  <w:num w:numId="13" w16cid:durableId="522281090">
    <w:abstractNumId w:val="8"/>
  </w:num>
  <w:num w:numId="14" w16cid:durableId="1646743547">
    <w:abstractNumId w:val="4"/>
  </w:num>
  <w:num w:numId="15" w16cid:durableId="12299955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5703664">
    <w:abstractNumId w:val="9"/>
  </w:num>
  <w:num w:numId="17" w16cid:durableId="1212302039">
    <w:abstractNumId w:val="10"/>
  </w:num>
  <w:num w:numId="18" w16cid:durableId="474566628">
    <w:abstractNumId w:val="12"/>
  </w:num>
  <w:num w:numId="19" w16cid:durableId="1838377243">
    <w:abstractNumId w:val="15"/>
  </w:num>
  <w:num w:numId="20" w16cid:durableId="1845705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90899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B8"/>
    <w:rsid w:val="00014600"/>
    <w:rsid w:val="00040BE3"/>
    <w:rsid w:val="00044A0B"/>
    <w:rsid w:val="000B4BD3"/>
    <w:rsid w:val="000D4CDB"/>
    <w:rsid w:val="000E5F85"/>
    <w:rsid w:val="000F4EC7"/>
    <w:rsid w:val="00126321"/>
    <w:rsid w:val="001334ED"/>
    <w:rsid w:val="00153514"/>
    <w:rsid w:val="00197DB1"/>
    <w:rsid w:val="001B7278"/>
    <w:rsid w:val="001E2285"/>
    <w:rsid w:val="00204C6C"/>
    <w:rsid w:val="00207B64"/>
    <w:rsid w:val="002157FA"/>
    <w:rsid w:val="00246E1C"/>
    <w:rsid w:val="002531E9"/>
    <w:rsid w:val="00254E3B"/>
    <w:rsid w:val="00262263"/>
    <w:rsid w:val="002B1E7B"/>
    <w:rsid w:val="002B4727"/>
    <w:rsid w:val="002C309B"/>
    <w:rsid w:val="002C47AD"/>
    <w:rsid w:val="002C7521"/>
    <w:rsid w:val="002E087A"/>
    <w:rsid w:val="00360514"/>
    <w:rsid w:val="003610E3"/>
    <w:rsid w:val="00362FDE"/>
    <w:rsid w:val="00364F2D"/>
    <w:rsid w:val="003725B9"/>
    <w:rsid w:val="00374AD1"/>
    <w:rsid w:val="003A0A33"/>
    <w:rsid w:val="003E1F14"/>
    <w:rsid w:val="004074B8"/>
    <w:rsid w:val="00410DB1"/>
    <w:rsid w:val="00433284"/>
    <w:rsid w:val="00471A6D"/>
    <w:rsid w:val="00472825"/>
    <w:rsid w:val="00480733"/>
    <w:rsid w:val="004903C4"/>
    <w:rsid w:val="00496904"/>
    <w:rsid w:val="004A776C"/>
    <w:rsid w:val="004B674F"/>
    <w:rsid w:val="004D26AB"/>
    <w:rsid w:val="004E753E"/>
    <w:rsid w:val="004F04E3"/>
    <w:rsid w:val="00522CD9"/>
    <w:rsid w:val="005274B3"/>
    <w:rsid w:val="005364D6"/>
    <w:rsid w:val="0054682B"/>
    <w:rsid w:val="00555188"/>
    <w:rsid w:val="005672A0"/>
    <w:rsid w:val="005770B2"/>
    <w:rsid w:val="005779C1"/>
    <w:rsid w:val="00597237"/>
    <w:rsid w:val="005A1744"/>
    <w:rsid w:val="005B3042"/>
    <w:rsid w:val="005E3E98"/>
    <w:rsid w:val="005F60C9"/>
    <w:rsid w:val="006213C6"/>
    <w:rsid w:val="00631C75"/>
    <w:rsid w:val="00662649"/>
    <w:rsid w:val="00663D41"/>
    <w:rsid w:val="00670741"/>
    <w:rsid w:val="0067729A"/>
    <w:rsid w:val="006A516F"/>
    <w:rsid w:val="006B0059"/>
    <w:rsid w:val="006C048C"/>
    <w:rsid w:val="0070149A"/>
    <w:rsid w:val="00717CE5"/>
    <w:rsid w:val="007718F2"/>
    <w:rsid w:val="007A056E"/>
    <w:rsid w:val="007B1CDD"/>
    <w:rsid w:val="007F0B93"/>
    <w:rsid w:val="008338F1"/>
    <w:rsid w:val="008456C3"/>
    <w:rsid w:val="00877737"/>
    <w:rsid w:val="008B304B"/>
    <w:rsid w:val="008B3949"/>
    <w:rsid w:val="008C5C31"/>
    <w:rsid w:val="008E060A"/>
    <w:rsid w:val="008F1ACD"/>
    <w:rsid w:val="009071C9"/>
    <w:rsid w:val="00955A33"/>
    <w:rsid w:val="00957844"/>
    <w:rsid w:val="009A2D67"/>
    <w:rsid w:val="009A681A"/>
    <w:rsid w:val="009B19EE"/>
    <w:rsid w:val="009B4DBF"/>
    <w:rsid w:val="009C186C"/>
    <w:rsid w:val="009D01C7"/>
    <w:rsid w:val="009D29B1"/>
    <w:rsid w:val="009E4998"/>
    <w:rsid w:val="00A5043C"/>
    <w:rsid w:val="00AC467D"/>
    <w:rsid w:val="00AD2DEF"/>
    <w:rsid w:val="00AD489D"/>
    <w:rsid w:val="00B01207"/>
    <w:rsid w:val="00B174D8"/>
    <w:rsid w:val="00B17C69"/>
    <w:rsid w:val="00B61480"/>
    <w:rsid w:val="00BF32D4"/>
    <w:rsid w:val="00C0679A"/>
    <w:rsid w:val="00C138E6"/>
    <w:rsid w:val="00C46422"/>
    <w:rsid w:val="00C6764C"/>
    <w:rsid w:val="00CC08DE"/>
    <w:rsid w:val="00CC54FF"/>
    <w:rsid w:val="00CD648A"/>
    <w:rsid w:val="00CF037E"/>
    <w:rsid w:val="00D23FF2"/>
    <w:rsid w:val="00D4576D"/>
    <w:rsid w:val="00D71F11"/>
    <w:rsid w:val="00D81640"/>
    <w:rsid w:val="00DC6F2B"/>
    <w:rsid w:val="00DD2674"/>
    <w:rsid w:val="00DD6730"/>
    <w:rsid w:val="00DE2206"/>
    <w:rsid w:val="00E0574C"/>
    <w:rsid w:val="00E20EFD"/>
    <w:rsid w:val="00E441AA"/>
    <w:rsid w:val="00EB2244"/>
    <w:rsid w:val="00EC1CCC"/>
    <w:rsid w:val="00EC7200"/>
    <w:rsid w:val="00EF21DE"/>
    <w:rsid w:val="00F019DC"/>
    <w:rsid w:val="00F0367A"/>
    <w:rsid w:val="00F053F4"/>
    <w:rsid w:val="00F07604"/>
    <w:rsid w:val="00F0774B"/>
    <w:rsid w:val="00F16CAB"/>
    <w:rsid w:val="00F3049D"/>
    <w:rsid w:val="00F34AE4"/>
    <w:rsid w:val="00F62711"/>
    <w:rsid w:val="00F676F5"/>
    <w:rsid w:val="00F716A9"/>
    <w:rsid w:val="00FA062D"/>
    <w:rsid w:val="00FA66A9"/>
    <w:rsid w:val="00FA7AE2"/>
    <w:rsid w:val="00FC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0252"/>
  <w15:docId w15:val="{15DC7AF9-04A0-4023-B7EA-282BA957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7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779C1"/>
    <w:rPr>
      <w:b/>
      <w:bCs/>
    </w:rPr>
  </w:style>
  <w:style w:type="character" w:customStyle="1" w:styleId="object">
    <w:name w:val="object"/>
    <w:basedOn w:val="Privzetapisavaodstavka"/>
    <w:rsid w:val="005779C1"/>
  </w:style>
  <w:style w:type="character" w:styleId="Hiperpovezava">
    <w:name w:val="Hyperlink"/>
    <w:basedOn w:val="Privzetapisavaodstavka"/>
    <w:uiPriority w:val="99"/>
    <w:unhideWhenUsed/>
    <w:rsid w:val="005779C1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5779C1"/>
    <w:rPr>
      <w:i/>
      <w:iCs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46422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F6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F21D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0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03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115A3C-5E3B-43B3-B4F8-9EF0A147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Jaklič</dc:creator>
  <cp:lastModifiedBy>Martin Hodnik</cp:lastModifiedBy>
  <cp:revision>5</cp:revision>
  <dcterms:created xsi:type="dcterms:W3CDTF">2023-09-07T15:03:00Z</dcterms:created>
  <dcterms:modified xsi:type="dcterms:W3CDTF">2023-09-24T12:04:00Z</dcterms:modified>
</cp:coreProperties>
</file>